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49EA" w14:textId="77777777" w:rsidR="00574A61" w:rsidRDefault="00E544CD" w:rsidP="00E544CD">
      <w:pPr>
        <w:pStyle w:val="Heading1"/>
        <w:jc w:val="center"/>
      </w:pPr>
      <w:r>
        <w:t xml:space="preserve">Requirements for consideration for the </w:t>
      </w:r>
    </w:p>
    <w:p w14:paraId="0ED96ADD" w14:textId="0D447C82" w:rsidR="00280677" w:rsidRDefault="00E544CD" w:rsidP="00E544CD">
      <w:pPr>
        <w:pStyle w:val="Heading1"/>
        <w:jc w:val="center"/>
      </w:pPr>
      <w:r>
        <w:t>Firefighter Charity Toy Grant Program</w:t>
      </w:r>
    </w:p>
    <w:p w14:paraId="45E54C0B" w14:textId="77777777" w:rsidR="00E544CD" w:rsidRDefault="00E544CD" w:rsidP="00E544CD"/>
    <w:p w14:paraId="08A31ED6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Application must be completed thoroughly</w:t>
      </w:r>
    </w:p>
    <w:p w14:paraId="74E2AD3D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Applicants, recipients and children must live in Lake County, Florida</w:t>
      </w:r>
    </w:p>
    <w:p w14:paraId="371CF186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 proof of residency required</w:t>
      </w:r>
    </w:p>
    <w:p w14:paraId="6C6A7EF7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 proof of income required</w:t>
      </w:r>
    </w:p>
    <w:p w14:paraId="4C95A90A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 income should not exceed national poverty index, however, exceptions may be considered on a case by case basis</w:t>
      </w:r>
    </w:p>
    <w:p w14:paraId="2482C046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Applicants can not exceed more than three years use of the program</w:t>
      </w:r>
    </w:p>
    <w:p w14:paraId="4716F686" w14:textId="77777777" w:rsidR="00E544CD" w:rsidRDefault="00E544CD" w:rsidP="00E544CD">
      <w:pPr>
        <w:pStyle w:val="ListParagraph"/>
        <w:numPr>
          <w:ilvl w:val="0"/>
          <w:numId w:val="1"/>
        </w:numPr>
      </w:pPr>
      <w:r>
        <w:t>Applicants found abusing the program, i.e. falsifying information, intentional deceiving the board review, selling the toys for cash, returning the toys to a store for cash or credit, or any other unethical violation will result in a lifetime ban from the program</w:t>
      </w:r>
    </w:p>
    <w:p w14:paraId="56FC5C41" w14:textId="3C589451" w:rsidR="005753DA" w:rsidRDefault="00741E4D" w:rsidP="00E544CD">
      <w:pPr>
        <w:pStyle w:val="ListParagraph"/>
        <w:numPr>
          <w:ilvl w:val="0"/>
          <w:numId w:val="1"/>
        </w:numPr>
      </w:pPr>
      <w:r>
        <w:t>The mission of the  Firefighter Charity board is to provide assistance to as many families as possible. However, t</w:t>
      </w:r>
      <w:r w:rsidR="005753DA">
        <w:t xml:space="preserve">he Charity Board </w:t>
      </w:r>
      <w:r>
        <w:t xml:space="preserve">considers all applications on these guidelines. Applications can be denied for any other reason the board deems. </w:t>
      </w:r>
    </w:p>
    <w:p w14:paraId="2A6C00D5" w14:textId="77777777" w:rsidR="00BE6D0B" w:rsidRDefault="00BE6D0B" w:rsidP="00BE6D0B"/>
    <w:p w14:paraId="0C68AF58" w14:textId="77777777" w:rsidR="00BE6D0B" w:rsidRDefault="00BE6D0B" w:rsidP="00BE6D0B"/>
    <w:p w14:paraId="271B6CC8" w14:textId="77777777" w:rsidR="00BE6D0B" w:rsidRDefault="00BE6D0B" w:rsidP="00BE6D0B"/>
    <w:p w14:paraId="6228F5C4" w14:textId="77777777" w:rsidR="00BE6D0B" w:rsidRDefault="00BE6D0B" w:rsidP="00BE6D0B"/>
    <w:p w14:paraId="58695A7C" w14:textId="77777777" w:rsidR="00BE6D0B" w:rsidRDefault="00BE6D0B" w:rsidP="00BE6D0B"/>
    <w:p w14:paraId="5CC131AB" w14:textId="77777777" w:rsidR="00BE6D0B" w:rsidRDefault="00BE6D0B" w:rsidP="00BE6D0B"/>
    <w:p w14:paraId="7A9B592A" w14:textId="77777777" w:rsidR="00BE6D0B" w:rsidRDefault="00BE6D0B" w:rsidP="00BE6D0B"/>
    <w:p w14:paraId="34B89D9D" w14:textId="77777777" w:rsidR="00BE6D0B" w:rsidRDefault="00BE6D0B" w:rsidP="00BE6D0B"/>
    <w:p w14:paraId="29836588" w14:textId="101E20BA" w:rsidR="00BE6D0B" w:rsidRPr="00E544CD" w:rsidRDefault="00BE6D0B" w:rsidP="00BE6D0B">
      <w:pPr>
        <w:jc w:val="center"/>
      </w:pPr>
    </w:p>
    <w:sectPr w:rsidR="00BE6D0B" w:rsidRPr="00E5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33FD"/>
    <w:multiLevelType w:val="hybridMultilevel"/>
    <w:tmpl w:val="7B46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9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CD"/>
    <w:rsid w:val="00280677"/>
    <w:rsid w:val="00294E11"/>
    <w:rsid w:val="0048375C"/>
    <w:rsid w:val="00574A61"/>
    <w:rsid w:val="005753DA"/>
    <w:rsid w:val="006B3B93"/>
    <w:rsid w:val="00741E4D"/>
    <w:rsid w:val="00B070B1"/>
    <w:rsid w:val="00BA39A2"/>
    <w:rsid w:val="00BE6D0B"/>
    <w:rsid w:val="00DA2AC1"/>
    <w:rsid w:val="00E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132D"/>
  <w15:chartTrackingRefBased/>
  <w15:docId w15:val="{E773B954-4D32-4121-A6C6-A1810BC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4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Gamble</dc:creator>
  <cp:keywords/>
  <dc:description/>
  <cp:lastModifiedBy>Brian Gamble</cp:lastModifiedBy>
  <cp:revision>3</cp:revision>
  <cp:lastPrinted>2017-12-12T15:57:00Z</cp:lastPrinted>
  <dcterms:created xsi:type="dcterms:W3CDTF">2023-10-20T01:31:00Z</dcterms:created>
  <dcterms:modified xsi:type="dcterms:W3CDTF">2023-10-20T02:01:00Z</dcterms:modified>
</cp:coreProperties>
</file>